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2F8" w:rsidRPr="00D94EED" w:rsidRDefault="00D94EED">
      <w:pPr>
        <w:rPr>
          <w:b/>
          <w:bCs/>
          <w:sz w:val="28"/>
          <w:szCs w:val="28"/>
        </w:rPr>
      </w:pPr>
      <w:proofErr w:type="spellStart"/>
      <w:r w:rsidRPr="00D94EED">
        <w:rPr>
          <w:rFonts w:eastAsia="Times New Roman"/>
          <w:b/>
          <w:bCs/>
          <w:sz w:val="28"/>
          <w:szCs w:val="28"/>
        </w:rPr>
        <w:t>Semaglutid</w:t>
      </w:r>
      <w:proofErr w:type="spellEnd"/>
      <w:r w:rsidRPr="00D94EED">
        <w:rPr>
          <w:rFonts w:eastAsia="Times New Roman"/>
          <w:b/>
          <w:bCs/>
          <w:sz w:val="28"/>
          <w:szCs w:val="28"/>
        </w:rPr>
        <w:t xml:space="preserve"> raz týždenne u dospelých s nadváhou alebo obezitou</w:t>
      </w:r>
      <w:r w:rsidR="00F86F51" w:rsidRPr="00D94EED">
        <w:rPr>
          <w:b/>
          <w:bCs/>
          <w:sz w:val="28"/>
          <w:szCs w:val="28"/>
        </w:rPr>
        <w:t xml:space="preserve"> </w:t>
      </w:r>
    </w:p>
    <w:p w:rsidR="00D94EED" w:rsidRDefault="00D94EED">
      <w:pPr>
        <w:rPr>
          <w:b/>
          <w:bCs/>
          <w:sz w:val="24"/>
          <w:szCs w:val="24"/>
        </w:rPr>
      </w:pPr>
    </w:p>
    <w:p w:rsidR="00D94EED" w:rsidRDefault="00D94E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Metódy</w:t>
      </w:r>
    </w:p>
    <w:p w:rsidR="00D94EED" w:rsidRPr="00D94EED" w:rsidRDefault="003B3AF6" w:rsidP="00D94EED">
      <w:pPr>
        <w:rPr>
          <w:sz w:val="24"/>
          <w:szCs w:val="24"/>
        </w:rPr>
      </w:pPr>
      <w:r>
        <w:rPr>
          <w:sz w:val="24"/>
          <w:szCs w:val="24"/>
        </w:rPr>
        <w:t>Tejto</w:t>
      </w:r>
      <w:r w:rsidR="00D94EED" w:rsidRPr="00D94EED">
        <w:rPr>
          <w:sz w:val="24"/>
          <w:szCs w:val="24"/>
        </w:rPr>
        <w:t xml:space="preserve"> anonymnej štúdie </w:t>
      </w:r>
      <w:r>
        <w:rPr>
          <w:sz w:val="24"/>
          <w:szCs w:val="24"/>
        </w:rPr>
        <w:t>sa zúčastnilo</w:t>
      </w:r>
      <w:r w:rsidR="00D94EED" w:rsidRPr="00D94EED">
        <w:rPr>
          <w:sz w:val="24"/>
          <w:szCs w:val="24"/>
        </w:rPr>
        <w:t xml:space="preserve"> 1961 dospelých osôb s indexom telesnej hmotnosti</w:t>
      </w:r>
      <w:r>
        <w:rPr>
          <w:sz w:val="24"/>
          <w:szCs w:val="24"/>
        </w:rPr>
        <w:t xml:space="preserve"> </w:t>
      </w:r>
      <w:r w:rsidR="00D94EED" w:rsidRPr="00D94EED">
        <w:rPr>
          <w:sz w:val="24"/>
          <w:szCs w:val="24"/>
        </w:rPr>
        <w:t>30 alebo viac (≥ 27 u osôb s ≥ 1 sprievodným ochorením súvisiacim s hmotnosťou), ktoré nemali cukrovku</w:t>
      </w:r>
      <w:r>
        <w:rPr>
          <w:sz w:val="24"/>
          <w:szCs w:val="24"/>
        </w:rPr>
        <w:t xml:space="preserve">. Tieto osoby boli náhodne </w:t>
      </w:r>
      <w:r w:rsidR="00D94EED" w:rsidRPr="00D94EED">
        <w:rPr>
          <w:sz w:val="24"/>
          <w:szCs w:val="24"/>
        </w:rPr>
        <w:t>v pomere 2:1 zarad</w:t>
      </w:r>
      <w:r>
        <w:rPr>
          <w:sz w:val="24"/>
          <w:szCs w:val="24"/>
        </w:rPr>
        <w:t>ené</w:t>
      </w:r>
      <w:r w:rsidR="00D94EED" w:rsidRPr="00D94EED">
        <w:rPr>
          <w:sz w:val="24"/>
          <w:szCs w:val="24"/>
        </w:rPr>
        <w:t xml:space="preserve"> </w:t>
      </w:r>
      <w:r>
        <w:rPr>
          <w:sz w:val="24"/>
          <w:szCs w:val="24"/>
        </w:rPr>
        <w:t>do programu</w:t>
      </w:r>
      <w:r w:rsidR="00D94EED" w:rsidRPr="00D94EED">
        <w:rPr>
          <w:sz w:val="24"/>
          <w:szCs w:val="24"/>
        </w:rPr>
        <w:t xml:space="preserve"> 68 týždňov </w:t>
      </w:r>
      <w:r>
        <w:rPr>
          <w:sz w:val="24"/>
          <w:szCs w:val="24"/>
        </w:rPr>
        <w:t xml:space="preserve">trvajúcej </w:t>
      </w:r>
      <w:r w:rsidR="00D94EED" w:rsidRPr="00D94EED">
        <w:rPr>
          <w:sz w:val="24"/>
          <w:szCs w:val="24"/>
        </w:rPr>
        <w:t xml:space="preserve">liečby </w:t>
      </w:r>
      <w:r>
        <w:rPr>
          <w:sz w:val="24"/>
          <w:szCs w:val="24"/>
        </w:rPr>
        <w:t xml:space="preserve">aplikovanej </w:t>
      </w:r>
      <w:r w:rsidR="00D94EED" w:rsidRPr="00D94EED">
        <w:rPr>
          <w:sz w:val="24"/>
          <w:szCs w:val="24"/>
        </w:rPr>
        <w:t xml:space="preserve">raz týždenne podkožne podávaným </w:t>
      </w:r>
      <w:proofErr w:type="spellStart"/>
      <w:r w:rsidR="00D94EED" w:rsidRPr="00D94EED">
        <w:rPr>
          <w:sz w:val="24"/>
          <w:szCs w:val="24"/>
        </w:rPr>
        <w:t>semaglutidom</w:t>
      </w:r>
      <w:proofErr w:type="spellEnd"/>
      <w:r w:rsidR="00D94EED" w:rsidRPr="00D94EED">
        <w:rPr>
          <w:sz w:val="24"/>
          <w:szCs w:val="24"/>
        </w:rPr>
        <w:t xml:space="preserve"> (v dávke 2,4 mg) alebo placebom </w:t>
      </w:r>
      <w:r>
        <w:rPr>
          <w:sz w:val="24"/>
          <w:szCs w:val="24"/>
        </w:rPr>
        <w:t>spolu so zmenou</w:t>
      </w:r>
      <w:r w:rsidR="00D94EED" w:rsidRPr="00D94EED">
        <w:rPr>
          <w:sz w:val="24"/>
          <w:szCs w:val="24"/>
        </w:rPr>
        <w:t xml:space="preserve"> životného štýlu. Skúmali sa percentuálna zmena telesnej hmotnosti a zníženie hmotnosti o najmenej 5 %.</w:t>
      </w:r>
    </w:p>
    <w:p w:rsidR="00D94EED" w:rsidRDefault="00D94EED" w:rsidP="00D94EED">
      <w:pPr>
        <w:rPr>
          <w:sz w:val="24"/>
          <w:szCs w:val="24"/>
        </w:rPr>
      </w:pPr>
    </w:p>
    <w:p w:rsidR="00D94EED" w:rsidRDefault="00D94EED" w:rsidP="00D94EED">
      <w:pPr>
        <w:rPr>
          <w:b/>
          <w:bCs/>
          <w:sz w:val="24"/>
          <w:szCs w:val="24"/>
        </w:rPr>
      </w:pPr>
      <w:r w:rsidRPr="00D94EED">
        <w:rPr>
          <w:b/>
          <w:bCs/>
          <w:sz w:val="24"/>
          <w:szCs w:val="24"/>
        </w:rPr>
        <w:t>Výsledky</w:t>
      </w:r>
    </w:p>
    <w:p w:rsidR="00D94EED" w:rsidRPr="003B3AF6" w:rsidRDefault="00D94EED" w:rsidP="00D94EED">
      <w:pPr>
        <w:rPr>
          <w:sz w:val="24"/>
          <w:szCs w:val="24"/>
        </w:rPr>
      </w:pPr>
      <w:r w:rsidRPr="003B3AF6">
        <w:rPr>
          <w:sz w:val="24"/>
          <w:szCs w:val="24"/>
        </w:rPr>
        <w:t xml:space="preserve">Priemerná zmena telesnej hmotnosti od východiskovej hodnoty do 68. týždňa bola -14,9 % v skupine so </w:t>
      </w:r>
      <w:proofErr w:type="spellStart"/>
      <w:r w:rsidRPr="003B3AF6">
        <w:rPr>
          <w:sz w:val="24"/>
          <w:szCs w:val="24"/>
        </w:rPr>
        <w:t>semaglutidom</w:t>
      </w:r>
      <w:proofErr w:type="spellEnd"/>
      <w:r w:rsidRPr="003B3AF6">
        <w:rPr>
          <w:sz w:val="24"/>
          <w:szCs w:val="24"/>
        </w:rPr>
        <w:t xml:space="preserve"> v porovnaní s -2,4 % pri placebe, čo predstavuje odhadovaný rozdiel v liečbe -12,4 percentuálneho bodu. Viac účastníkov v skupine so </w:t>
      </w:r>
      <w:proofErr w:type="spellStart"/>
      <w:r w:rsidRPr="003B3AF6">
        <w:rPr>
          <w:sz w:val="24"/>
          <w:szCs w:val="24"/>
        </w:rPr>
        <w:t>semaglutidom</w:t>
      </w:r>
      <w:proofErr w:type="spellEnd"/>
      <w:r w:rsidRPr="003B3AF6">
        <w:rPr>
          <w:sz w:val="24"/>
          <w:szCs w:val="24"/>
        </w:rPr>
        <w:t xml:space="preserve"> ako v skupine s placebom dosiahlo v 68. týždni zníženie hmotnosti o 5 % alebo viac</w:t>
      </w:r>
      <w:r w:rsidR="003B3AF6">
        <w:rPr>
          <w:sz w:val="24"/>
          <w:szCs w:val="24"/>
        </w:rPr>
        <w:t xml:space="preserve">. </w:t>
      </w:r>
      <w:r w:rsidRPr="003B3AF6">
        <w:rPr>
          <w:sz w:val="24"/>
          <w:szCs w:val="24"/>
        </w:rPr>
        <w:t xml:space="preserve">Zmena telesnej hmotnosti od východiskovej hodnoty do 68. týždňa bola -15,3 kg v skupine so </w:t>
      </w:r>
      <w:proofErr w:type="spellStart"/>
      <w:r w:rsidRPr="003B3AF6">
        <w:rPr>
          <w:sz w:val="24"/>
          <w:szCs w:val="24"/>
        </w:rPr>
        <w:t>semaglutidom</w:t>
      </w:r>
      <w:proofErr w:type="spellEnd"/>
      <w:r w:rsidRPr="003B3AF6">
        <w:rPr>
          <w:sz w:val="24"/>
          <w:szCs w:val="24"/>
        </w:rPr>
        <w:t xml:space="preserve"> v porovnaní s -2,6 kg v skupine s</w:t>
      </w:r>
      <w:r w:rsidR="003B3AF6">
        <w:rPr>
          <w:sz w:val="24"/>
          <w:szCs w:val="24"/>
        </w:rPr>
        <w:t> </w:t>
      </w:r>
      <w:r w:rsidRPr="003B3AF6">
        <w:rPr>
          <w:sz w:val="24"/>
          <w:szCs w:val="24"/>
        </w:rPr>
        <w:t>placebom</w:t>
      </w:r>
      <w:r w:rsidR="003B3AF6">
        <w:rPr>
          <w:sz w:val="24"/>
          <w:szCs w:val="24"/>
        </w:rPr>
        <w:t xml:space="preserve">. </w:t>
      </w:r>
      <w:r w:rsidRPr="003B3AF6">
        <w:rPr>
          <w:sz w:val="24"/>
          <w:szCs w:val="24"/>
        </w:rPr>
        <w:t xml:space="preserve">U účastníkov, ktorí dostávali </w:t>
      </w:r>
      <w:proofErr w:type="spellStart"/>
      <w:r w:rsidRPr="003B3AF6">
        <w:rPr>
          <w:sz w:val="24"/>
          <w:szCs w:val="24"/>
        </w:rPr>
        <w:t>semaglutid</w:t>
      </w:r>
      <w:proofErr w:type="spellEnd"/>
      <w:r w:rsidRPr="003B3AF6">
        <w:rPr>
          <w:sz w:val="24"/>
          <w:szCs w:val="24"/>
        </w:rPr>
        <w:t xml:space="preserve">, došlo k väčšiemu zlepšeniu, pokiaľ ide o </w:t>
      </w:r>
      <w:proofErr w:type="spellStart"/>
      <w:r w:rsidRPr="003B3AF6">
        <w:rPr>
          <w:sz w:val="24"/>
          <w:szCs w:val="24"/>
        </w:rPr>
        <w:t>kardiometabolické</w:t>
      </w:r>
      <w:proofErr w:type="spellEnd"/>
      <w:r w:rsidRPr="003B3AF6">
        <w:rPr>
          <w:sz w:val="24"/>
          <w:szCs w:val="24"/>
        </w:rPr>
        <w:t xml:space="preserve"> rizikové faktory, a k väčšiemu nárastu </w:t>
      </w:r>
      <w:r w:rsidR="003B3AF6">
        <w:rPr>
          <w:sz w:val="24"/>
          <w:szCs w:val="24"/>
        </w:rPr>
        <w:t>fyzickej zdatnosti hlásenej účastník</w:t>
      </w:r>
      <w:r w:rsidRPr="003B3AF6">
        <w:rPr>
          <w:sz w:val="24"/>
          <w:szCs w:val="24"/>
        </w:rPr>
        <w:t xml:space="preserve">mi oproti východiskovému stavu ako u účastníkov, ktorí dostávali placebo. Najčastejšími nežiaducimi udalosťami pri </w:t>
      </w:r>
      <w:proofErr w:type="spellStart"/>
      <w:r w:rsidRPr="003B3AF6">
        <w:rPr>
          <w:sz w:val="24"/>
          <w:szCs w:val="24"/>
        </w:rPr>
        <w:t>semaglutide</w:t>
      </w:r>
      <w:proofErr w:type="spellEnd"/>
      <w:r w:rsidRPr="003B3AF6">
        <w:rPr>
          <w:sz w:val="24"/>
          <w:szCs w:val="24"/>
        </w:rPr>
        <w:t xml:space="preserve"> boli nevoľnosť a hnačka, ktoré boli zvyčajne prechodné a miernej až strednej závažnosti a časom ustúpili. Viac účastníkov v skupine so </w:t>
      </w:r>
      <w:proofErr w:type="spellStart"/>
      <w:r w:rsidRPr="003B3AF6">
        <w:rPr>
          <w:sz w:val="24"/>
          <w:szCs w:val="24"/>
        </w:rPr>
        <w:t>semaglutidom</w:t>
      </w:r>
      <w:proofErr w:type="spellEnd"/>
      <w:r w:rsidRPr="003B3AF6">
        <w:rPr>
          <w:sz w:val="24"/>
          <w:szCs w:val="24"/>
        </w:rPr>
        <w:t xml:space="preserve"> ako v skupine s placebom prerušilo liečbu z dôvodu gastrointestinálnych príhod (59 [4,5 %] oproti 5 [0,8 %]).</w:t>
      </w:r>
    </w:p>
    <w:p w:rsidR="00D94EED" w:rsidRDefault="00D94EED" w:rsidP="00D94EED">
      <w:pPr>
        <w:rPr>
          <w:sz w:val="24"/>
          <w:szCs w:val="24"/>
        </w:rPr>
      </w:pPr>
    </w:p>
    <w:p w:rsidR="003B3AF6" w:rsidRPr="003B3AF6" w:rsidRDefault="003B3AF6" w:rsidP="00D94EED">
      <w:pPr>
        <w:rPr>
          <w:b/>
          <w:bCs/>
          <w:sz w:val="24"/>
          <w:szCs w:val="24"/>
        </w:rPr>
      </w:pPr>
      <w:r w:rsidRPr="003B3AF6">
        <w:rPr>
          <w:b/>
          <w:bCs/>
          <w:sz w:val="24"/>
          <w:szCs w:val="24"/>
        </w:rPr>
        <w:t>Záver</w:t>
      </w:r>
    </w:p>
    <w:p w:rsidR="003B3AF6" w:rsidRPr="003B3AF6" w:rsidRDefault="003B3AF6" w:rsidP="00D94EED">
      <w:pPr>
        <w:rPr>
          <w:sz w:val="24"/>
          <w:szCs w:val="24"/>
        </w:rPr>
      </w:pPr>
      <w:r w:rsidRPr="003B3AF6">
        <w:rPr>
          <w:sz w:val="24"/>
          <w:szCs w:val="24"/>
        </w:rPr>
        <w:t xml:space="preserve">U účastníkov s nadváhou alebo obezitou bolo podávanie 2,4 mg </w:t>
      </w:r>
      <w:proofErr w:type="spellStart"/>
      <w:r w:rsidRPr="003B3AF6">
        <w:rPr>
          <w:sz w:val="24"/>
          <w:szCs w:val="24"/>
        </w:rPr>
        <w:t>semaglutidu</w:t>
      </w:r>
      <w:proofErr w:type="spellEnd"/>
      <w:r w:rsidRPr="003B3AF6">
        <w:rPr>
          <w:sz w:val="24"/>
          <w:szCs w:val="24"/>
        </w:rPr>
        <w:t xml:space="preserve"> raz týždenne </w:t>
      </w:r>
      <w:r>
        <w:rPr>
          <w:sz w:val="24"/>
          <w:szCs w:val="24"/>
        </w:rPr>
        <w:t>a</w:t>
      </w:r>
      <w:r w:rsidRPr="003B3AF6">
        <w:rPr>
          <w:sz w:val="24"/>
          <w:szCs w:val="24"/>
        </w:rPr>
        <w:t xml:space="preserve"> intervencia životného štýlu spojené s trvalým, klinicky relevantným znížením telesnej hmotnosti.</w:t>
      </w:r>
    </w:p>
    <w:sectPr w:rsidR="003B3AF6" w:rsidRPr="003B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51"/>
    <w:rsid w:val="0009673C"/>
    <w:rsid w:val="003B3AF6"/>
    <w:rsid w:val="00642EE5"/>
    <w:rsid w:val="00A278F9"/>
    <w:rsid w:val="00A712F8"/>
    <w:rsid w:val="00D94EED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A6FC6-A541-419C-A270-2276E950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6F51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86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Benedeková</dc:creator>
  <cp:keywords/>
  <dc:description/>
  <cp:lastModifiedBy>Mária Benedeková</cp:lastModifiedBy>
  <cp:revision>2</cp:revision>
  <dcterms:created xsi:type="dcterms:W3CDTF">2022-03-07T14:34:00Z</dcterms:created>
  <dcterms:modified xsi:type="dcterms:W3CDTF">2022-03-07T14:34:00Z</dcterms:modified>
</cp:coreProperties>
</file>